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1B270" w14:textId="18426C0A" w:rsidR="00B128D9" w:rsidRPr="00AB528E" w:rsidRDefault="00B128D9" w:rsidP="00B128D9">
      <w:pPr>
        <w:rPr>
          <w:lang w:val="it-IT"/>
        </w:rPr>
      </w:pPr>
      <w:r w:rsidRPr="00AB528E">
        <w:rPr>
          <w:b/>
          <w:lang w:val="it-IT"/>
        </w:rPr>
        <w:t>SINDICATUL  SALARIATILOR  DIN   PRIMARIILE COMUNALE</w:t>
      </w:r>
      <w:r w:rsidR="00AB528E">
        <w:rPr>
          <w:b/>
          <w:lang w:val="it-IT"/>
        </w:rPr>
        <w:t xml:space="preserve"> </w:t>
      </w:r>
      <w:r w:rsidRPr="00AB528E">
        <w:rPr>
          <w:b/>
          <w:lang w:val="it-IT"/>
        </w:rPr>
        <w:t>ALE  JUDETULUI  BIHOR</w:t>
      </w:r>
      <w:r w:rsidRPr="00AB528E">
        <w:rPr>
          <w:lang w:val="it-IT"/>
        </w:rPr>
        <w:t xml:space="preserve">  </w:t>
      </w:r>
    </w:p>
    <w:p w14:paraId="0D775393" w14:textId="47377387" w:rsidR="00B128D9" w:rsidRPr="00F852C1" w:rsidRDefault="00344767" w:rsidP="00B128D9">
      <w:pPr>
        <w:pBdr>
          <w:bottom w:val="double" w:sz="6" w:space="0" w:color="auto"/>
        </w:pBdr>
        <w:rPr>
          <w:sz w:val="32"/>
          <w:szCs w:val="32"/>
          <w:lang w:val="it-IT"/>
        </w:rPr>
      </w:pPr>
      <w:r>
        <w:rPr>
          <w:noProof/>
        </w:rPr>
        <w:pict w14:anchorId="3A113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6pt;margin-top:19.55pt;width:67.85pt;height:25pt;z-index:-251658752">
            <v:imagedata r:id="rId6" o:title=""/>
            <w10:wrap type="topAndBottom"/>
          </v:shape>
          <o:OLEObject Type="Embed" ProgID="MS_ClipArt_Gallery" ShapeID="_x0000_s1026" DrawAspect="Content" ObjectID="_1779312279" r:id="rId7"/>
        </w:pict>
      </w:r>
      <w:r w:rsidR="00B128D9" w:rsidRPr="00C61C17">
        <w:rPr>
          <w:sz w:val="40"/>
          <w:lang w:val="it-IT"/>
        </w:rPr>
        <w:t xml:space="preserve">                                    </w:t>
      </w:r>
      <w:r w:rsidR="00B128D9" w:rsidRPr="00F852C1">
        <w:rPr>
          <w:sz w:val="32"/>
          <w:szCs w:val="32"/>
          <w:lang w:val="it-IT"/>
        </w:rPr>
        <w:t>= SANSA=</w:t>
      </w:r>
    </w:p>
    <w:p w14:paraId="35CDDC8F" w14:textId="77777777" w:rsidR="00B128D9" w:rsidRPr="00F852C1" w:rsidRDefault="00B128D9" w:rsidP="00B128D9">
      <w:pPr>
        <w:pBdr>
          <w:bottom w:val="double" w:sz="6" w:space="0" w:color="auto"/>
        </w:pBdr>
        <w:rPr>
          <w:lang w:val="it-IT"/>
        </w:rPr>
      </w:pPr>
      <w:r w:rsidRPr="00F852C1">
        <w:rPr>
          <w:lang w:val="it-IT"/>
        </w:rPr>
        <w:t>----------------------------------------------------------------------------</w:t>
      </w:r>
      <w:r>
        <w:rPr>
          <w:lang w:val="it-IT"/>
        </w:rPr>
        <w:t>----------------------------------------------------</w:t>
      </w:r>
    </w:p>
    <w:p w14:paraId="35932F98" w14:textId="77777777" w:rsidR="00B128D9" w:rsidRPr="00AB528E" w:rsidRDefault="00B128D9" w:rsidP="00B128D9">
      <w:pPr>
        <w:pBdr>
          <w:bottom w:val="double" w:sz="6" w:space="0" w:color="auto"/>
        </w:pBdr>
        <w:rPr>
          <w:sz w:val="22"/>
          <w:szCs w:val="22"/>
          <w:lang w:val="it-IT"/>
        </w:rPr>
      </w:pPr>
      <w:r w:rsidRPr="00AB528E">
        <w:rPr>
          <w:b/>
          <w:sz w:val="22"/>
          <w:szCs w:val="22"/>
          <w:lang w:val="it-IT"/>
        </w:rPr>
        <w:t xml:space="preserve">Loc. Osorhei nr.71,tel-fax,0259/313213, mobil 0744/601246,E-mail: contact@sindicat-sansa.ro </w:t>
      </w:r>
    </w:p>
    <w:p w14:paraId="6A95A54B" w14:textId="39AF97F3" w:rsidR="00B128D9" w:rsidRDefault="00B128D9" w:rsidP="00B128D9">
      <w:pPr>
        <w:jc w:val="both"/>
        <w:rPr>
          <w:sz w:val="22"/>
          <w:szCs w:val="22"/>
          <w:lang w:val="it-IT"/>
        </w:rPr>
      </w:pPr>
      <w:r w:rsidRPr="00AB528E">
        <w:rPr>
          <w:sz w:val="22"/>
          <w:szCs w:val="22"/>
          <w:lang w:val="it-IT"/>
        </w:rPr>
        <w:t xml:space="preserve"> </w:t>
      </w:r>
      <w:r w:rsidR="00344767">
        <w:rPr>
          <w:sz w:val="22"/>
          <w:szCs w:val="22"/>
          <w:lang w:val="it-IT"/>
        </w:rPr>
        <w:t xml:space="preserve">03.06.2024 </w:t>
      </w:r>
      <w:r w:rsidRPr="00AB528E">
        <w:rPr>
          <w:sz w:val="22"/>
          <w:szCs w:val="22"/>
          <w:lang w:val="it-IT"/>
        </w:rPr>
        <w:t xml:space="preserve">      </w:t>
      </w:r>
    </w:p>
    <w:p w14:paraId="20650711" w14:textId="77777777" w:rsidR="00344767" w:rsidRPr="00AB528E" w:rsidRDefault="00344767" w:rsidP="00B128D9">
      <w:pPr>
        <w:jc w:val="both"/>
        <w:rPr>
          <w:sz w:val="22"/>
          <w:szCs w:val="22"/>
          <w:lang w:val="it-IT"/>
        </w:rPr>
      </w:pPr>
    </w:p>
    <w:p w14:paraId="677A1A66" w14:textId="78EDE49B" w:rsidR="00B128D9" w:rsidRPr="00AB528E" w:rsidRDefault="00AF5168" w:rsidP="00AF5168">
      <w:pPr>
        <w:ind w:left="540"/>
        <w:jc w:val="center"/>
        <w:rPr>
          <w:b/>
          <w:sz w:val="22"/>
          <w:szCs w:val="22"/>
          <w:u w:val="single"/>
          <w:lang w:val="it-IT"/>
        </w:rPr>
      </w:pPr>
      <w:r w:rsidRPr="00AB528E">
        <w:rPr>
          <w:b/>
          <w:sz w:val="22"/>
          <w:szCs w:val="22"/>
          <w:u w:val="single"/>
          <w:lang w:val="it-IT"/>
        </w:rPr>
        <w:t>COMITETUL DE CONDUCERE AL SINDICATULUI SANSA</w:t>
      </w:r>
    </w:p>
    <w:p w14:paraId="041C1624" w14:textId="77777777" w:rsidR="00AF5168" w:rsidRPr="00AB528E" w:rsidRDefault="00AF5168" w:rsidP="00AF5168">
      <w:pPr>
        <w:jc w:val="both"/>
        <w:rPr>
          <w:sz w:val="20"/>
          <w:szCs w:val="20"/>
          <w:lang w:val="it-IT"/>
        </w:rPr>
      </w:pPr>
    </w:p>
    <w:p w14:paraId="250237ED" w14:textId="3051B126" w:rsidR="00AF5168" w:rsidRPr="00AB528E" w:rsidRDefault="00AF5168" w:rsidP="00AF5168">
      <w:pPr>
        <w:jc w:val="both"/>
        <w:rPr>
          <w:b/>
          <w:bCs/>
          <w:sz w:val="20"/>
          <w:szCs w:val="20"/>
          <w:u w:val="single"/>
          <w:lang w:val="it-IT"/>
        </w:rPr>
      </w:pPr>
      <w:r w:rsidRPr="00AB528E">
        <w:rPr>
          <w:sz w:val="20"/>
          <w:szCs w:val="20"/>
          <w:lang w:val="it-IT"/>
        </w:rPr>
        <w:t xml:space="preserve">                                                                               </w:t>
      </w:r>
      <w:r w:rsidRPr="00AB528E">
        <w:rPr>
          <w:b/>
          <w:bCs/>
          <w:sz w:val="20"/>
          <w:szCs w:val="20"/>
          <w:u w:val="single"/>
          <w:lang w:val="it-IT"/>
        </w:rPr>
        <w:t xml:space="preserve">H O T A R A S T E </w:t>
      </w:r>
      <w:r w:rsidR="000B4245" w:rsidRPr="00AB528E">
        <w:rPr>
          <w:b/>
          <w:bCs/>
          <w:sz w:val="20"/>
          <w:szCs w:val="20"/>
          <w:u w:val="single"/>
          <w:lang w:val="it-IT"/>
        </w:rPr>
        <w:t>:</w:t>
      </w:r>
    </w:p>
    <w:p w14:paraId="020BB489" w14:textId="77777777" w:rsidR="00235249" w:rsidRDefault="00235249" w:rsidP="00AF5168">
      <w:pPr>
        <w:jc w:val="both"/>
        <w:rPr>
          <w:b/>
          <w:bCs/>
          <w:sz w:val="20"/>
          <w:szCs w:val="20"/>
          <w:u w:val="single"/>
          <w:lang w:val="it-IT"/>
        </w:rPr>
      </w:pPr>
    </w:p>
    <w:p w14:paraId="71736CA3" w14:textId="77777777" w:rsidR="0067017D" w:rsidRDefault="0067017D" w:rsidP="00AF5168">
      <w:pPr>
        <w:jc w:val="both"/>
        <w:rPr>
          <w:b/>
          <w:bCs/>
          <w:sz w:val="20"/>
          <w:szCs w:val="20"/>
          <w:u w:val="single"/>
          <w:lang w:val="it-IT"/>
        </w:rPr>
      </w:pPr>
      <w:bookmarkStart w:id="0" w:name="_GoBack"/>
      <w:bookmarkEnd w:id="0"/>
    </w:p>
    <w:p w14:paraId="63E063F5" w14:textId="77777777" w:rsidR="0067017D" w:rsidRPr="00AB528E" w:rsidRDefault="0067017D" w:rsidP="00AF5168">
      <w:pPr>
        <w:jc w:val="both"/>
        <w:rPr>
          <w:b/>
          <w:bCs/>
          <w:sz w:val="20"/>
          <w:szCs w:val="20"/>
          <w:u w:val="single"/>
          <w:lang w:val="it-IT"/>
        </w:rPr>
      </w:pPr>
    </w:p>
    <w:p w14:paraId="07D63D72" w14:textId="77777777" w:rsidR="00AF5168" w:rsidRPr="00AB528E" w:rsidRDefault="00AF5168" w:rsidP="00AF5168">
      <w:pPr>
        <w:jc w:val="both"/>
        <w:rPr>
          <w:sz w:val="20"/>
          <w:szCs w:val="20"/>
          <w:lang w:val="it-IT"/>
        </w:rPr>
      </w:pPr>
    </w:p>
    <w:p w14:paraId="70E198A9" w14:textId="29251DBD" w:rsidR="00AB528E" w:rsidRPr="00AB528E" w:rsidRDefault="00AF5168" w:rsidP="00AF5168">
      <w:pPr>
        <w:jc w:val="both"/>
        <w:rPr>
          <w:b/>
          <w:sz w:val="20"/>
          <w:szCs w:val="20"/>
          <w:u w:val="single"/>
          <w:lang w:val="it-IT"/>
        </w:rPr>
      </w:pPr>
      <w:r w:rsidRPr="00AB528E">
        <w:rPr>
          <w:b/>
          <w:bCs/>
          <w:sz w:val="20"/>
          <w:szCs w:val="20"/>
          <w:u w:val="single"/>
          <w:lang w:val="it-IT"/>
        </w:rPr>
        <w:t xml:space="preserve"> Art. 1.</w:t>
      </w:r>
      <w:r w:rsidRPr="00AB528E">
        <w:rPr>
          <w:sz w:val="20"/>
          <w:szCs w:val="20"/>
          <w:lang w:val="it-IT"/>
        </w:rPr>
        <w:t xml:space="preserve">  </w:t>
      </w:r>
      <w:r w:rsidRPr="00AB528E">
        <w:rPr>
          <w:b/>
          <w:sz w:val="20"/>
          <w:szCs w:val="20"/>
          <w:u w:val="single"/>
          <w:lang w:val="it-IT"/>
        </w:rPr>
        <w:t xml:space="preserve">Se </w:t>
      </w:r>
      <w:r w:rsidR="00AB528E" w:rsidRPr="00AB528E">
        <w:rPr>
          <w:b/>
          <w:sz w:val="20"/>
          <w:szCs w:val="20"/>
          <w:u w:val="single"/>
          <w:lang w:val="it-IT"/>
        </w:rPr>
        <w:t>aproba reluarea</w:t>
      </w:r>
      <w:r w:rsidRPr="00AB528E">
        <w:rPr>
          <w:b/>
          <w:sz w:val="20"/>
          <w:szCs w:val="20"/>
          <w:u w:val="single"/>
          <w:lang w:val="it-IT"/>
        </w:rPr>
        <w:t xml:space="preserve"> acordar</w:t>
      </w:r>
      <w:r w:rsidR="00AB528E" w:rsidRPr="00AB528E">
        <w:rPr>
          <w:b/>
          <w:sz w:val="20"/>
          <w:szCs w:val="20"/>
          <w:u w:val="single"/>
          <w:lang w:val="it-IT"/>
        </w:rPr>
        <w:t>ii</w:t>
      </w:r>
      <w:r w:rsidRPr="00AB528E">
        <w:rPr>
          <w:b/>
          <w:sz w:val="20"/>
          <w:szCs w:val="20"/>
          <w:u w:val="single"/>
          <w:lang w:val="it-IT"/>
        </w:rPr>
        <w:t xml:space="preserve"> de subventii pentru concediul de odihna al  membrilor de sindicat pentru anul 2024</w:t>
      </w:r>
      <w:r w:rsidR="00AB528E" w:rsidRPr="00AB528E">
        <w:rPr>
          <w:b/>
          <w:sz w:val="20"/>
          <w:szCs w:val="20"/>
          <w:u w:val="single"/>
          <w:lang w:val="it-IT"/>
        </w:rPr>
        <w:t xml:space="preserve"> numai prin intermediul Agentiilor cu care sindicatul are semnat contractul de colaborare,( SC AIR ANTARES SRL si SC DD TRAVEL SRL) Se pot incheia contracte cu mai multe agentii de turism cu conditia ca acestea sa accepte conditiile impuse de catre sindicatul SANSA (Plata facturilor la 10 zile, acceptarea tichetelor de vacanta de la toti furnizorii acestora,verificare existentei cererilor de concediu de odihna</w:t>
      </w:r>
      <w:r w:rsidR="0053474F">
        <w:rPr>
          <w:b/>
          <w:sz w:val="20"/>
          <w:szCs w:val="20"/>
          <w:u w:val="single"/>
          <w:lang w:val="it-IT"/>
        </w:rPr>
        <w:t xml:space="preserve"> stampilate de sindicat</w:t>
      </w:r>
      <w:r w:rsidR="00AB528E" w:rsidRPr="00AB528E">
        <w:rPr>
          <w:b/>
          <w:sz w:val="20"/>
          <w:szCs w:val="20"/>
          <w:u w:val="single"/>
          <w:lang w:val="it-IT"/>
        </w:rPr>
        <w:t xml:space="preserve"> pentru persoanele care solicita acordarea subventiei, respectarea conditiei ca </w:t>
      </w:r>
      <w:r w:rsidR="0053474F">
        <w:rPr>
          <w:b/>
          <w:sz w:val="20"/>
          <w:szCs w:val="20"/>
          <w:u w:val="single"/>
          <w:lang w:val="it-IT"/>
        </w:rPr>
        <w:t xml:space="preserve">si </w:t>
      </w:r>
      <w:r w:rsidR="00AB528E" w:rsidRPr="00AB528E">
        <w:rPr>
          <w:b/>
          <w:sz w:val="20"/>
          <w:szCs w:val="20"/>
          <w:u w:val="single"/>
          <w:lang w:val="it-IT"/>
        </w:rPr>
        <w:t>contributia personala sa fie de cel putin 700 de lei (poate fi considerata si contravaloarea tichetului de vacanta).</w:t>
      </w:r>
    </w:p>
    <w:p w14:paraId="0499E66E" w14:textId="77777777" w:rsidR="00AB528E" w:rsidRPr="00AB528E" w:rsidRDefault="00AB528E" w:rsidP="00AF5168">
      <w:pPr>
        <w:jc w:val="both"/>
        <w:rPr>
          <w:b/>
          <w:sz w:val="20"/>
          <w:szCs w:val="20"/>
          <w:u w:val="single"/>
          <w:lang w:val="it-IT"/>
        </w:rPr>
      </w:pPr>
    </w:p>
    <w:p w14:paraId="20215A2E" w14:textId="730B73F3" w:rsidR="00AB528E" w:rsidRPr="00AB528E" w:rsidRDefault="00AB528E" w:rsidP="00AB528E">
      <w:pPr>
        <w:jc w:val="both"/>
        <w:rPr>
          <w:sz w:val="20"/>
          <w:szCs w:val="20"/>
          <w:lang w:val="it-IT"/>
        </w:rPr>
      </w:pPr>
      <w:r w:rsidRPr="00AB528E">
        <w:rPr>
          <w:b/>
          <w:bCs/>
          <w:sz w:val="20"/>
          <w:szCs w:val="20"/>
          <w:u w:val="single"/>
          <w:lang w:val="it-IT"/>
        </w:rPr>
        <w:t>Art.2.Numarul de subventii pentru fiecare primarie se determina prin aplicarea procentului de 20% asupra cotizatiei achitata catre sindicat in primele 4 luni ale anului 2024 inmultita cu 3</w:t>
      </w:r>
      <w:r w:rsidR="0082410B">
        <w:rPr>
          <w:b/>
          <w:bCs/>
          <w:sz w:val="20"/>
          <w:szCs w:val="20"/>
          <w:u w:val="single"/>
          <w:lang w:val="it-IT"/>
        </w:rPr>
        <w:t>,</w:t>
      </w:r>
      <w:r w:rsidRPr="00AB528E">
        <w:rPr>
          <w:b/>
          <w:bCs/>
          <w:sz w:val="20"/>
          <w:szCs w:val="20"/>
          <w:u w:val="single"/>
          <w:lang w:val="it-IT"/>
        </w:rPr>
        <w:t xml:space="preserve"> astfel incit sa rezulte o previziune a cotizatiei ce se va achita pe tot parcursul anului 2024.In cazul in care aceasta se va modifica se vor recalcula numarul de subventii. </w:t>
      </w:r>
      <w:r w:rsidR="0082410B">
        <w:rPr>
          <w:b/>
          <w:bCs/>
          <w:sz w:val="20"/>
          <w:szCs w:val="20"/>
          <w:u w:val="single"/>
          <w:lang w:val="it-IT"/>
        </w:rPr>
        <w:t>Numarul</w:t>
      </w:r>
      <w:r w:rsidR="001B5F68">
        <w:rPr>
          <w:b/>
          <w:bCs/>
          <w:sz w:val="20"/>
          <w:szCs w:val="20"/>
          <w:u w:val="single"/>
          <w:lang w:val="it-IT"/>
        </w:rPr>
        <w:t xml:space="preserve"> </w:t>
      </w:r>
      <w:r w:rsidR="005D0848">
        <w:rPr>
          <w:b/>
          <w:bCs/>
          <w:sz w:val="20"/>
          <w:szCs w:val="20"/>
          <w:u w:val="single"/>
          <w:lang w:val="it-IT"/>
        </w:rPr>
        <w:t xml:space="preserve">estimat </w:t>
      </w:r>
      <w:r w:rsidR="001B5F68">
        <w:rPr>
          <w:b/>
          <w:bCs/>
          <w:sz w:val="20"/>
          <w:szCs w:val="20"/>
          <w:u w:val="single"/>
          <w:lang w:val="it-IT"/>
        </w:rPr>
        <w:t>de subventii acordate este de 91 conform calculului din ANEXA care face parte din hotarire.</w:t>
      </w:r>
    </w:p>
    <w:p w14:paraId="1F29C2C2" w14:textId="77777777" w:rsidR="00AB528E" w:rsidRPr="00AB528E" w:rsidRDefault="00AB528E" w:rsidP="00AF5168">
      <w:pPr>
        <w:jc w:val="both"/>
        <w:rPr>
          <w:b/>
          <w:sz w:val="20"/>
          <w:szCs w:val="20"/>
          <w:u w:val="single"/>
          <w:lang w:val="it-IT"/>
        </w:rPr>
      </w:pPr>
    </w:p>
    <w:p w14:paraId="46731819" w14:textId="1A60E203" w:rsidR="00235249" w:rsidRPr="00AB528E" w:rsidRDefault="00AB528E" w:rsidP="00AF5168">
      <w:pPr>
        <w:jc w:val="both"/>
        <w:rPr>
          <w:b/>
          <w:sz w:val="20"/>
          <w:szCs w:val="20"/>
          <w:u w:val="single"/>
          <w:lang w:val="it-IT"/>
        </w:rPr>
      </w:pPr>
      <w:r w:rsidRPr="00AB528E">
        <w:rPr>
          <w:b/>
          <w:sz w:val="20"/>
          <w:szCs w:val="20"/>
          <w:u w:val="single"/>
          <w:lang w:val="it-IT"/>
        </w:rPr>
        <w:t>Art. 3. Se interzice decontarea unor chitante reprezentind contravaloarea serviciilor turistice achitate in numerar de catre membrii de sindicat catre operatorii de servicii turistice sau agentii.</w:t>
      </w:r>
    </w:p>
    <w:p w14:paraId="4756736D" w14:textId="77777777" w:rsidR="00AB528E" w:rsidRPr="00AB528E" w:rsidRDefault="00AB528E" w:rsidP="00AF5168">
      <w:pPr>
        <w:jc w:val="both"/>
        <w:rPr>
          <w:b/>
          <w:sz w:val="20"/>
          <w:szCs w:val="20"/>
          <w:u w:val="single"/>
          <w:lang w:val="it-IT"/>
        </w:rPr>
      </w:pPr>
    </w:p>
    <w:p w14:paraId="5A96F10A" w14:textId="11CB45D0" w:rsidR="00AB528E" w:rsidRDefault="00AB528E" w:rsidP="00AF5168">
      <w:pPr>
        <w:jc w:val="both"/>
        <w:rPr>
          <w:b/>
          <w:sz w:val="20"/>
          <w:szCs w:val="20"/>
          <w:u w:val="single"/>
          <w:lang w:val="it-IT"/>
        </w:rPr>
      </w:pPr>
      <w:r w:rsidRPr="00AB528E">
        <w:rPr>
          <w:b/>
          <w:sz w:val="20"/>
          <w:szCs w:val="20"/>
          <w:u w:val="single"/>
          <w:lang w:val="it-IT"/>
        </w:rPr>
        <w:t xml:space="preserve">Art.4. In situatii exceptionale in care nici o agentie dintre cele cu care colaboreaza sindicatul nu poate oferi serviciile turistice ale unor unitati hoteliere la care doreste turistul sa se cazeze sau pretul oferit de agentie este mai mare decit pretul oferit direct de hotel, atunci se poate acorda subventia direct catre hotel prin virament pe baza de factura si nu de proforma, cu respectarea celorlalte conditii de acordare (cerere, contributie proprie si incadrarea in numarul de subventii alocate primariei angajatoare a membrului de sindicat. </w:t>
      </w:r>
    </w:p>
    <w:p w14:paraId="4AB1E88B" w14:textId="06899175" w:rsidR="005D0848" w:rsidRPr="005D0848" w:rsidRDefault="005D0848" w:rsidP="00AF5168">
      <w:pPr>
        <w:jc w:val="both"/>
        <w:rPr>
          <w:b/>
          <w:sz w:val="20"/>
          <w:szCs w:val="20"/>
          <w:u w:val="single"/>
          <w:lang w:val="it-IT"/>
        </w:rPr>
      </w:pPr>
      <w:r w:rsidRPr="005D0848">
        <w:rPr>
          <w:b/>
          <w:sz w:val="20"/>
          <w:szCs w:val="20"/>
          <w:u w:val="single"/>
          <w:lang w:val="it-IT"/>
        </w:rPr>
        <w:t>Art.</w:t>
      </w:r>
      <w:r w:rsidR="0082410B">
        <w:rPr>
          <w:b/>
          <w:sz w:val="20"/>
          <w:szCs w:val="20"/>
          <w:u w:val="single"/>
          <w:lang w:val="it-IT"/>
        </w:rPr>
        <w:t>5</w:t>
      </w:r>
      <w:r w:rsidRPr="005D0848">
        <w:rPr>
          <w:b/>
          <w:sz w:val="20"/>
          <w:szCs w:val="20"/>
          <w:u w:val="single"/>
          <w:lang w:val="it-IT"/>
        </w:rPr>
        <w:t>.Toti membrii de sindicat</w:t>
      </w:r>
      <w:r>
        <w:rPr>
          <w:b/>
          <w:sz w:val="20"/>
          <w:szCs w:val="20"/>
          <w:u w:val="single"/>
          <w:lang w:val="it-IT"/>
        </w:rPr>
        <w:t>,</w:t>
      </w:r>
      <w:r w:rsidRPr="005D0848">
        <w:rPr>
          <w:b/>
          <w:sz w:val="20"/>
          <w:szCs w:val="20"/>
          <w:u w:val="single"/>
          <w:lang w:val="it-IT"/>
        </w:rPr>
        <w:t xml:space="preserve"> care vor dori sa</w:t>
      </w:r>
      <w:r>
        <w:rPr>
          <w:b/>
          <w:sz w:val="20"/>
          <w:szCs w:val="20"/>
          <w:u w:val="single"/>
          <w:lang w:val="it-IT"/>
        </w:rPr>
        <w:t xml:space="preserve"> primeasca subventii in limita stabilita prin metodologia prezentata la art 2 si in Anexa la prezenta hotarire, vor trebui sa completeze cererea de acordare a concediului de odihna (cererea se va descarca de pe www.sindicat-sansa.ro/actualitati), sa o prezinte reprezentantului din cadrul primariei pentru a fi semnata, apoi se transmite catre Sindicatul SANSA prin e-mail la adresa </w:t>
      </w:r>
      <w:r w:rsidR="0067017D">
        <w:fldChar w:fldCharType="begin"/>
      </w:r>
      <w:r w:rsidR="0067017D" w:rsidRPr="002C0047">
        <w:rPr>
          <w:lang w:val="it-IT"/>
        </w:rPr>
        <w:instrText>HYPERLINK "mailto:contact@sindicat-sansa.ro"</w:instrText>
      </w:r>
      <w:r w:rsidR="0067017D">
        <w:fldChar w:fldCharType="separate"/>
      </w:r>
      <w:r w:rsidRPr="008144FB">
        <w:rPr>
          <w:rStyle w:val="Hyperlink"/>
          <w:b/>
          <w:sz w:val="20"/>
          <w:szCs w:val="20"/>
          <w:lang w:val="it-IT"/>
        </w:rPr>
        <w:t>contact@sindicat-sansa.ro</w:t>
      </w:r>
      <w:r w:rsidR="0067017D">
        <w:rPr>
          <w:rStyle w:val="Hyperlink"/>
          <w:b/>
          <w:sz w:val="20"/>
          <w:szCs w:val="20"/>
          <w:lang w:val="it-IT"/>
        </w:rPr>
        <w:fldChar w:fldCharType="end"/>
      </w:r>
      <w:r w:rsidR="002C0047">
        <w:rPr>
          <w:rStyle w:val="Hyperlink"/>
          <w:b/>
          <w:sz w:val="20"/>
          <w:szCs w:val="20"/>
          <w:lang w:val="it-IT"/>
        </w:rPr>
        <w:t xml:space="preserve"> si prin WHATUP 0744601246</w:t>
      </w:r>
      <w:r>
        <w:rPr>
          <w:b/>
          <w:sz w:val="20"/>
          <w:szCs w:val="20"/>
          <w:u w:val="single"/>
          <w:lang w:val="it-IT"/>
        </w:rPr>
        <w:t xml:space="preserve"> unde va fi aprobata si retransmisa catre solicitant</w:t>
      </w:r>
      <w:r w:rsidR="002C0047">
        <w:rPr>
          <w:b/>
          <w:sz w:val="20"/>
          <w:szCs w:val="20"/>
          <w:u w:val="single"/>
          <w:lang w:val="it-IT"/>
        </w:rPr>
        <w:t xml:space="preserve"> </w:t>
      </w:r>
      <w:r>
        <w:rPr>
          <w:b/>
          <w:sz w:val="20"/>
          <w:szCs w:val="20"/>
          <w:u w:val="single"/>
          <w:lang w:val="it-IT"/>
        </w:rPr>
        <w:t xml:space="preserve">intr-un termen </w:t>
      </w:r>
      <w:r w:rsidR="002C0047">
        <w:rPr>
          <w:b/>
          <w:sz w:val="20"/>
          <w:szCs w:val="20"/>
          <w:u w:val="single"/>
          <w:lang w:val="it-IT"/>
        </w:rPr>
        <w:t>cit mai scurt.</w:t>
      </w:r>
      <w:r>
        <w:rPr>
          <w:b/>
          <w:sz w:val="20"/>
          <w:szCs w:val="20"/>
          <w:u w:val="single"/>
          <w:lang w:val="it-IT"/>
        </w:rPr>
        <w:t>Ulterior</w:t>
      </w:r>
      <w:r w:rsidR="0082410B">
        <w:rPr>
          <w:b/>
          <w:sz w:val="20"/>
          <w:szCs w:val="20"/>
          <w:u w:val="single"/>
          <w:lang w:val="it-IT"/>
        </w:rPr>
        <w:t>,</w:t>
      </w:r>
      <w:r>
        <w:rPr>
          <w:b/>
          <w:sz w:val="20"/>
          <w:szCs w:val="20"/>
          <w:u w:val="single"/>
          <w:lang w:val="it-IT"/>
        </w:rPr>
        <w:t xml:space="preserve"> cu cere</w:t>
      </w:r>
      <w:r w:rsidR="002C0047">
        <w:rPr>
          <w:b/>
          <w:sz w:val="20"/>
          <w:szCs w:val="20"/>
          <w:u w:val="single"/>
          <w:lang w:val="it-IT"/>
        </w:rPr>
        <w:t>re</w:t>
      </w:r>
      <w:r>
        <w:rPr>
          <w:b/>
          <w:sz w:val="20"/>
          <w:szCs w:val="20"/>
          <w:u w:val="single"/>
          <w:lang w:val="it-IT"/>
        </w:rPr>
        <w:t xml:space="preserve">a aprobata se va </w:t>
      </w:r>
      <w:r w:rsidR="002C0047">
        <w:rPr>
          <w:b/>
          <w:sz w:val="20"/>
          <w:szCs w:val="20"/>
          <w:u w:val="single"/>
          <w:lang w:val="it-IT"/>
        </w:rPr>
        <w:t xml:space="preserve">adresa </w:t>
      </w:r>
      <w:r>
        <w:rPr>
          <w:b/>
          <w:sz w:val="20"/>
          <w:szCs w:val="20"/>
          <w:u w:val="single"/>
          <w:lang w:val="it-IT"/>
        </w:rPr>
        <w:t xml:space="preserve">uneia dintre agentii in vederea efectuarii rezervarii.Agentia va verifica existenta stampilei </w:t>
      </w:r>
      <w:r w:rsidR="00380AEB">
        <w:rPr>
          <w:b/>
          <w:sz w:val="20"/>
          <w:szCs w:val="20"/>
          <w:u w:val="single"/>
          <w:lang w:val="it-IT"/>
        </w:rPr>
        <w:t xml:space="preserve">SINDICATULUI SANSA </w:t>
      </w:r>
      <w:r>
        <w:rPr>
          <w:b/>
          <w:sz w:val="20"/>
          <w:szCs w:val="20"/>
          <w:u w:val="single"/>
          <w:lang w:val="it-IT"/>
        </w:rPr>
        <w:t xml:space="preserve">pe cererea de concediu de odihna </w:t>
      </w:r>
      <w:r w:rsidR="00380AEB">
        <w:rPr>
          <w:b/>
          <w:sz w:val="20"/>
          <w:szCs w:val="20"/>
          <w:u w:val="single"/>
          <w:lang w:val="it-IT"/>
        </w:rPr>
        <w:t xml:space="preserve">si apoi va intocmi factura catre sindicat in suma de 700 lei.In cazul in care la nivelul unei primarii vor exista mai multe solicitari de acordare a concediului de odihna decit numarul de concedii alocate si rezultat din calcule, atunci se va tine cont de frecventa beneficierii plecarii in concediu </w:t>
      </w:r>
      <w:r w:rsidR="002C0047">
        <w:rPr>
          <w:b/>
          <w:sz w:val="20"/>
          <w:szCs w:val="20"/>
          <w:u w:val="single"/>
          <w:lang w:val="it-IT"/>
        </w:rPr>
        <w:t>si se vor limita la acel numar alocat.</w:t>
      </w:r>
    </w:p>
    <w:p w14:paraId="0074B720" w14:textId="77777777" w:rsidR="000B4245" w:rsidRPr="005D0848" w:rsidRDefault="000B4245" w:rsidP="00AF5168">
      <w:pPr>
        <w:jc w:val="both"/>
        <w:rPr>
          <w:sz w:val="20"/>
          <w:szCs w:val="20"/>
          <w:lang w:val="it-IT"/>
        </w:rPr>
      </w:pPr>
    </w:p>
    <w:p w14:paraId="2789A652" w14:textId="77777777" w:rsidR="00235249" w:rsidRPr="005D0848" w:rsidRDefault="00235249" w:rsidP="00AF5168">
      <w:pPr>
        <w:jc w:val="both"/>
        <w:rPr>
          <w:sz w:val="20"/>
          <w:szCs w:val="20"/>
          <w:lang w:val="it-IT"/>
        </w:rPr>
      </w:pPr>
    </w:p>
    <w:p w14:paraId="2F48AB22" w14:textId="77777777" w:rsidR="00235249" w:rsidRPr="005D0848" w:rsidRDefault="00235249" w:rsidP="00AF5168">
      <w:pPr>
        <w:jc w:val="both"/>
        <w:rPr>
          <w:b/>
          <w:bCs/>
          <w:sz w:val="20"/>
          <w:szCs w:val="20"/>
          <w:lang w:val="it-IT"/>
        </w:rPr>
      </w:pPr>
    </w:p>
    <w:p w14:paraId="7303B6CD" w14:textId="47C70869" w:rsidR="00235249" w:rsidRPr="00AB528E" w:rsidRDefault="00235249" w:rsidP="00AF5168">
      <w:pPr>
        <w:jc w:val="both"/>
        <w:rPr>
          <w:b/>
          <w:bCs/>
          <w:sz w:val="20"/>
          <w:szCs w:val="20"/>
        </w:rPr>
      </w:pPr>
      <w:r w:rsidRPr="005D0848">
        <w:rPr>
          <w:b/>
          <w:bCs/>
          <w:sz w:val="20"/>
          <w:szCs w:val="20"/>
          <w:lang w:val="it-IT"/>
        </w:rPr>
        <w:t xml:space="preserve">                                      </w:t>
      </w:r>
      <w:proofErr w:type="spellStart"/>
      <w:r w:rsidRPr="00AB528E">
        <w:rPr>
          <w:b/>
          <w:bCs/>
          <w:sz w:val="20"/>
          <w:szCs w:val="20"/>
        </w:rPr>
        <w:t>Presedinte</w:t>
      </w:r>
      <w:proofErr w:type="spellEnd"/>
      <w:r w:rsidRPr="00AB528E">
        <w:rPr>
          <w:b/>
          <w:bCs/>
          <w:sz w:val="20"/>
          <w:szCs w:val="20"/>
        </w:rPr>
        <w:t xml:space="preserve">,                                                                       </w:t>
      </w:r>
      <w:proofErr w:type="spellStart"/>
      <w:r w:rsidRPr="00AB528E">
        <w:rPr>
          <w:b/>
          <w:bCs/>
          <w:sz w:val="20"/>
          <w:szCs w:val="20"/>
        </w:rPr>
        <w:t>Secretar</w:t>
      </w:r>
      <w:proofErr w:type="spellEnd"/>
      <w:r w:rsidRPr="00AB528E">
        <w:rPr>
          <w:b/>
          <w:bCs/>
          <w:sz w:val="20"/>
          <w:szCs w:val="20"/>
        </w:rPr>
        <w:t xml:space="preserve">, </w:t>
      </w:r>
    </w:p>
    <w:p w14:paraId="109F957A" w14:textId="7D775746" w:rsidR="00CB37C1" w:rsidRPr="00AB528E" w:rsidRDefault="00235249" w:rsidP="00235249">
      <w:pPr>
        <w:pStyle w:val="ListParagraph"/>
        <w:ind w:left="1440"/>
        <w:jc w:val="both"/>
        <w:rPr>
          <w:b/>
          <w:bCs/>
          <w:sz w:val="20"/>
          <w:szCs w:val="20"/>
        </w:rPr>
      </w:pPr>
      <w:r w:rsidRPr="00AB528E">
        <w:rPr>
          <w:b/>
          <w:bCs/>
          <w:sz w:val="20"/>
          <w:szCs w:val="20"/>
        </w:rPr>
        <w:t xml:space="preserve">     Herlitska Mariana                                                             Avram Adriana </w:t>
      </w:r>
    </w:p>
    <w:sectPr w:rsidR="00CB37C1" w:rsidRPr="00AB528E" w:rsidSect="00B128D9">
      <w:pgSz w:w="12240" w:h="15840"/>
      <w:pgMar w:top="284" w:right="340" w:bottom="3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F0C29"/>
    <w:multiLevelType w:val="hybridMultilevel"/>
    <w:tmpl w:val="874A9BF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44A06A6D"/>
    <w:multiLevelType w:val="hybridMultilevel"/>
    <w:tmpl w:val="AADAE01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50410D63"/>
    <w:multiLevelType w:val="hybridMultilevel"/>
    <w:tmpl w:val="91B65A92"/>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nsid w:val="52EA2A57"/>
    <w:multiLevelType w:val="hybridMultilevel"/>
    <w:tmpl w:val="EFF2A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8D9"/>
    <w:rsid w:val="00050218"/>
    <w:rsid w:val="000B4245"/>
    <w:rsid w:val="00166CB4"/>
    <w:rsid w:val="001B5F68"/>
    <w:rsid w:val="00235249"/>
    <w:rsid w:val="002C0047"/>
    <w:rsid w:val="00333707"/>
    <w:rsid w:val="00344767"/>
    <w:rsid w:val="00380AEB"/>
    <w:rsid w:val="00511E1E"/>
    <w:rsid w:val="0053474F"/>
    <w:rsid w:val="005D0848"/>
    <w:rsid w:val="0067017D"/>
    <w:rsid w:val="00745191"/>
    <w:rsid w:val="0082410B"/>
    <w:rsid w:val="008331D0"/>
    <w:rsid w:val="008934BD"/>
    <w:rsid w:val="008B649A"/>
    <w:rsid w:val="009E5FD1"/>
    <w:rsid w:val="00A84AFA"/>
    <w:rsid w:val="00AB528E"/>
    <w:rsid w:val="00AD2D5B"/>
    <w:rsid w:val="00AF5168"/>
    <w:rsid w:val="00B128D9"/>
    <w:rsid w:val="00C65D04"/>
    <w:rsid w:val="00CB37C1"/>
    <w:rsid w:val="00EC3378"/>
    <w:rsid w:val="00F21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C64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28E"/>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8D9"/>
    <w:pPr>
      <w:ind w:left="720"/>
      <w:contextualSpacing/>
    </w:pPr>
  </w:style>
  <w:style w:type="character" w:styleId="Hyperlink">
    <w:name w:val="Hyperlink"/>
    <w:basedOn w:val="DefaultParagraphFont"/>
    <w:uiPriority w:val="99"/>
    <w:unhideWhenUsed/>
    <w:rsid w:val="005D0848"/>
    <w:rPr>
      <w:color w:val="0563C1" w:themeColor="hyperlink"/>
      <w:u w:val="single"/>
    </w:rPr>
  </w:style>
  <w:style w:type="character" w:customStyle="1" w:styleId="UnresolvedMention">
    <w:name w:val="Unresolved Mention"/>
    <w:basedOn w:val="DefaultParagraphFont"/>
    <w:uiPriority w:val="99"/>
    <w:semiHidden/>
    <w:unhideWhenUsed/>
    <w:rsid w:val="005D084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28E"/>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8D9"/>
    <w:pPr>
      <w:ind w:left="720"/>
      <w:contextualSpacing/>
    </w:pPr>
  </w:style>
  <w:style w:type="character" w:styleId="Hyperlink">
    <w:name w:val="Hyperlink"/>
    <w:basedOn w:val="DefaultParagraphFont"/>
    <w:uiPriority w:val="99"/>
    <w:unhideWhenUsed/>
    <w:rsid w:val="005D0848"/>
    <w:rPr>
      <w:color w:val="0563C1" w:themeColor="hyperlink"/>
      <w:u w:val="single"/>
    </w:rPr>
  </w:style>
  <w:style w:type="character" w:customStyle="1" w:styleId="UnresolvedMention">
    <w:name w:val="Unresolved Mention"/>
    <w:basedOn w:val="DefaultParagraphFont"/>
    <w:uiPriority w:val="99"/>
    <w:semiHidden/>
    <w:unhideWhenUsed/>
    <w:rsid w:val="005D0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577</Words>
  <Characters>3289</Characters>
  <Application>Microsoft Office Word</Application>
  <DocSecurity>0</DocSecurity>
  <Lines>27</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Daneliuc</dc:creator>
  <cp:lastModifiedBy>PUB</cp:lastModifiedBy>
  <cp:revision>4</cp:revision>
  <dcterms:created xsi:type="dcterms:W3CDTF">2024-06-07T12:38:00Z</dcterms:created>
  <dcterms:modified xsi:type="dcterms:W3CDTF">2024-06-07T21:38:00Z</dcterms:modified>
</cp:coreProperties>
</file>